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44E" w:rsidRDefault="002F2E0F">
      <w:pPr>
        <w:pStyle w:val="a5"/>
        <w:adjustRightInd w:val="0"/>
        <w:snapToGrid w:val="0"/>
        <w:spacing w:line="560" w:lineRule="exact"/>
        <w:rPr>
          <w:rFonts w:ascii="Times New Roman" w:eastAsia="黑体" w:hAnsi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/>
          <w:bCs/>
          <w:sz w:val="32"/>
          <w:szCs w:val="32"/>
        </w:rPr>
        <w:t>3</w:t>
      </w:r>
    </w:p>
    <w:p w:rsidR="00C9144E" w:rsidRDefault="00C9144E">
      <w:pPr>
        <w:pStyle w:val="a5"/>
        <w:adjustRightInd w:val="0"/>
        <w:snapToGrid w:val="0"/>
        <w:spacing w:line="560" w:lineRule="exact"/>
        <w:rPr>
          <w:rFonts w:ascii="Times New Roman" w:eastAsia="黑体" w:hAnsi="Times New Roman"/>
          <w:bCs/>
          <w:sz w:val="32"/>
          <w:szCs w:val="32"/>
        </w:rPr>
      </w:pPr>
    </w:p>
    <w:p w:rsidR="00C9144E" w:rsidRDefault="002F2E0F">
      <w:pPr>
        <w:pStyle w:val="a5"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0"/>
          <w:szCs w:val="40"/>
        </w:rPr>
        <w:t>王宽诚教育基金会</w:t>
      </w:r>
      <w:r>
        <w:rPr>
          <w:rFonts w:ascii="Times New Roman" w:eastAsia="方正小标宋简体" w:hAnsi="Times New Roman"/>
          <w:bCs/>
          <w:sz w:val="40"/>
          <w:szCs w:val="40"/>
        </w:rPr>
        <w:t>20</w:t>
      </w:r>
      <w:r>
        <w:rPr>
          <w:rFonts w:ascii="Times New Roman" w:eastAsia="方正小标宋简体" w:hAnsi="Times New Roman" w:hint="eastAsia"/>
          <w:bCs/>
          <w:sz w:val="40"/>
          <w:szCs w:val="40"/>
        </w:rPr>
        <w:t>20</w:t>
      </w:r>
      <w:r>
        <w:rPr>
          <w:rFonts w:ascii="Times New Roman" w:eastAsia="方正小标宋简体" w:hAnsi="Times New Roman"/>
          <w:bCs/>
          <w:sz w:val="40"/>
          <w:szCs w:val="40"/>
        </w:rPr>
        <w:t>年度资助项目高校名单</w:t>
      </w:r>
    </w:p>
    <w:p w:rsidR="00C9144E" w:rsidRDefault="002F2E0F">
      <w:pPr>
        <w:pStyle w:val="a5"/>
        <w:adjustRightInd w:val="0"/>
        <w:snapToGrid w:val="0"/>
        <w:spacing w:line="560" w:lineRule="exact"/>
        <w:jc w:val="center"/>
        <w:rPr>
          <w:rFonts w:ascii="楷体_GB2312" w:eastAsia="楷体_GB2312" w:hAnsi="楷体_GB2312" w:cs="楷体_GB2312"/>
          <w:bCs/>
          <w:sz w:val="28"/>
          <w:szCs w:val="28"/>
        </w:rPr>
      </w:pPr>
      <w:r>
        <w:rPr>
          <w:rFonts w:ascii="楷体_GB2312" w:eastAsia="楷体_GB2312" w:hAnsi="楷体_GB2312" w:cs="楷体_GB2312" w:hint="eastAsia"/>
          <w:bCs/>
          <w:sz w:val="28"/>
          <w:szCs w:val="28"/>
        </w:rPr>
        <w:t>（排名不分先后）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150"/>
        <w:gridCol w:w="3228"/>
      </w:tblGrid>
      <w:tr w:rsidR="00C9144E">
        <w:trPr>
          <w:trHeight w:val="424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北京大学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清华大学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中国人民大学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中国农业大学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北京科技大学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北京化工大学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北京交通大学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北京邮电大学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中国地质大学（北京）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中国矿业大学（北京）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中国石油大学（北京）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北京林业大学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华北电力大学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南开大学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天津大学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大连理工大学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东北大学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吉林大学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东北师范大学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东北林业大学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复旦大学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上海交通大学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同济大学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华东理工大学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华东师范大学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上海财经大学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南京大学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东南大学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中国矿业大学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河海大学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江南大学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南京农业大学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合肥工业大学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浙江大学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厦门大学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山东大学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中国海洋大学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中国石油大学（华东）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武汉大学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华中科技大学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中国地质大学（武汉）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武汉理工大学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华中师范大学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华中农业大学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湖南大学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中南大学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中山大学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华南理工大学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重庆大学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西南大学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四川大学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电子科技大学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西安交通大学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西北农林科技大学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陕西师范大学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西安电子科技大学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兰州大学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lastRenderedPageBreak/>
              <w:t>华南师范大学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北京航空航天大学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哈尔滨工程大学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中国</w:t>
            </w: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科学技术</w:t>
            </w:r>
            <w:r>
              <w:rPr>
                <w:rFonts w:ascii="Times New Roman" w:eastAsia="仿宋_GB2312" w:hAnsi="Times New Roman"/>
                <w:sz w:val="30"/>
                <w:szCs w:val="30"/>
              </w:rPr>
              <w:t>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海南大学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湖北大学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sz w:val="30"/>
                <w:szCs w:val="30"/>
              </w:rPr>
              <w:t>西南政法大学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西北工业大学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西北大学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西南财经大学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西安石油大学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北京理工大学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北京师范大学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中央民族大学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郑州大学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哈尔滨工业大学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国防科技大学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石河子大学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云南大学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新疆大学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内蒙古大学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河北大学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山西大学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贵州大学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南昌大学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广西大学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宁夏大学</w:t>
            </w:r>
          </w:p>
        </w:tc>
      </w:tr>
      <w:tr w:rsidR="00C9144E">
        <w:trPr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西藏大学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2F2E0F">
            <w:pPr>
              <w:pStyle w:val="a5"/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sz w:val="30"/>
                <w:szCs w:val="30"/>
              </w:rPr>
              <w:t>青海大学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4E" w:rsidRDefault="00C9144E">
            <w:pPr>
              <w:pStyle w:val="a3"/>
              <w:adjustRightInd w:val="0"/>
              <w:snapToGrid w:val="0"/>
              <w:spacing w:line="56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C9144E" w:rsidRDefault="00C9144E">
      <w:pPr>
        <w:adjustRightInd w:val="0"/>
        <w:snapToGrid w:val="0"/>
        <w:spacing w:line="560" w:lineRule="exact"/>
        <w:jc w:val="center"/>
        <w:rPr>
          <w:rFonts w:ascii="Times New Roman" w:eastAsia="仿宋_GB2312" w:hAnsi="Times New Roman" w:cs="Times New Roman"/>
          <w:sz w:val="30"/>
          <w:szCs w:val="30"/>
        </w:rPr>
      </w:pPr>
    </w:p>
    <w:sectPr w:rsidR="00C9144E">
      <w:footerReference w:type="default" r:id="rId8"/>
      <w:pgSz w:w="11906" w:h="16838"/>
      <w:pgMar w:top="1984" w:right="1474" w:bottom="1701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E0F" w:rsidRDefault="002F2E0F">
      <w:r>
        <w:separator/>
      </w:r>
    </w:p>
  </w:endnote>
  <w:endnote w:type="continuationSeparator" w:id="0">
    <w:p w:rsidR="002F2E0F" w:rsidRDefault="002F2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188" w:type="dxa"/>
      <w:tblBorders>
        <w:insideV w:val="single" w:sz="18" w:space="0" w:color="4F81BD" w:themeColor="accent1"/>
      </w:tblBorders>
      <w:tblLayout w:type="fixed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8188"/>
    </w:tblGrid>
    <w:tr w:rsidR="00C9144E">
      <w:tc>
        <w:tcPr>
          <w:tcW w:w="8188" w:type="dxa"/>
        </w:tcPr>
        <w:p w:rsidR="00C9144E" w:rsidRDefault="00C9144E">
          <w:pPr>
            <w:pStyle w:val="a9"/>
            <w:rPr>
              <w:color w:val="000000" w:themeColor="text1"/>
              <w:sz w:val="28"/>
              <w:szCs w:val="28"/>
            </w:rPr>
          </w:pPr>
        </w:p>
      </w:tc>
    </w:tr>
  </w:tbl>
  <w:p w:rsidR="00C9144E" w:rsidRDefault="00C9144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E0F" w:rsidRDefault="002F2E0F">
      <w:r>
        <w:separator/>
      </w:r>
    </w:p>
  </w:footnote>
  <w:footnote w:type="continuationSeparator" w:id="0">
    <w:p w:rsidR="002F2E0F" w:rsidRDefault="002F2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867"/>
    <w:rsid w:val="00061420"/>
    <w:rsid w:val="0017572B"/>
    <w:rsid w:val="00256999"/>
    <w:rsid w:val="002728FB"/>
    <w:rsid w:val="002F2E0F"/>
    <w:rsid w:val="00345E89"/>
    <w:rsid w:val="00375A4C"/>
    <w:rsid w:val="003E4867"/>
    <w:rsid w:val="00453223"/>
    <w:rsid w:val="00461894"/>
    <w:rsid w:val="00477E5E"/>
    <w:rsid w:val="004C51AA"/>
    <w:rsid w:val="004E2963"/>
    <w:rsid w:val="005151B7"/>
    <w:rsid w:val="005F3B4C"/>
    <w:rsid w:val="00812F05"/>
    <w:rsid w:val="00902E07"/>
    <w:rsid w:val="009176AC"/>
    <w:rsid w:val="009B2305"/>
    <w:rsid w:val="00A00B76"/>
    <w:rsid w:val="00A43F7B"/>
    <w:rsid w:val="00A75640"/>
    <w:rsid w:val="00C13783"/>
    <w:rsid w:val="00C8005A"/>
    <w:rsid w:val="00C9144E"/>
    <w:rsid w:val="00CF5741"/>
    <w:rsid w:val="00DC65F6"/>
    <w:rsid w:val="00E36062"/>
    <w:rsid w:val="00F054D8"/>
    <w:rsid w:val="00FD0715"/>
    <w:rsid w:val="00FF12B4"/>
    <w:rsid w:val="07B01810"/>
    <w:rsid w:val="13275146"/>
    <w:rsid w:val="27713C0D"/>
    <w:rsid w:val="4E243E33"/>
    <w:rsid w:val="57B857F1"/>
    <w:rsid w:val="70E34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44C218-7E8F-4395-8556-3871EEEC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Times New Roman" w:eastAsia="楷体_GB2312" w:hAnsi="Times New Roman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宋体" w:hAnsi="Courier New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a4">
    <w:name w:val="正文文本 字符"/>
    <w:basedOn w:val="a0"/>
    <w:link w:val="a3"/>
    <w:qFormat/>
    <w:rPr>
      <w:rFonts w:ascii="Times New Roman" w:eastAsia="楷体_GB2312" w:hAnsi="Times New Roman" w:cs="Times New Roman"/>
      <w:sz w:val="32"/>
      <w:szCs w:val="20"/>
    </w:rPr>
  </w:style>
  <w:style w:type="paragraph" w:styleId="ad">
    <w:name w:val="No Spacing"/>
    <w:link w:val="ae"/>
    <w:uiPriority w:val="1"/>
    <w:qFormat/>
    <w:rPr>
      <w:sz w:val="22"/>
      <w:szCs w:val="22"/>
    </w:rPr>
  </w:style>
  <w:style w:type="character" w:customStyle="1" w:styleId="ae">
    <w:name w:val="无间隔 字符"/>
    <w:basedOn w:val="a0"/>
    <w:link w:val="ad"/>
    <w:uiPriority w:val="1"/>
    <w:qFormat/>
    <w:rPr>
      <w:kern w:val="0"/>
      <w:sz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DD9539-4A40-44DE-89C1-A3988F6F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</Words>
  <Characters>531</Characters>
  <Application>Microsoft Office Word</Application>
  <DocSecurity>0</DocSecurity>
  <Lines>4</Lines>
  <Paragraphs>1</Paragraphs>
  <ScaleCrop>false</ScaleCrop>
  <Company>微软中国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 王宽诚教育基金会2018年度资助项目高校名单（67所）</dc:title>
  <dc:creator>NTKO</dc:creator>
  <cp:lastModifiedBy>gat</cp:lastModifiedBy>
  <cp:revision>1</cp:revision>
  <cp:lastPrinted>2020-08-21T09:01:00Z</cp:lastPrinted>
  <dcterms:created xsi:type="dcterms:W3CDTF">2018-01-26T00:49:00Z</dcterms:created>
  <dcterms:modified xsi:type="dcterms:W3CDTF">2020-08-26T06:52:00Z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