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  <w:bookmarkStart w:id="1" w:name="_GoBack"/>
      <w:bookmarkEnd w:id="1"/>
    </w:p>
    <w:p>
      <w:pPr>
        <w:spacing w:after="156" w:afterLines="5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2021年度“晨光计划”（A类）项目申报名额分配表</w:t>
      </w:r>
    </w:p>
    <w:p>
      <w:pPr>
        <w:spacing w:line="360" w:lineRule="exact"/>
        <w:ind w:right="315" w:rightChars="150"/>
        <w:jc w:val="right"/>
      </w:pPr>
      <w:r>
        <w:rPr>
          <w:rFonts w:hint="eastAsia"/>
        </w:rPr>
        <w:t>单位：项</w:t>
      </w:r>
    </w:p>
    <w:tbl>
      <w:tblPr>
        <w:tblStyle w:val="2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1209"/>
        <w:gridCol w:w="3203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申报名额</w:t>
            </w:r>
          </w:p>
        </w:tc>
        <w:tc>
          <w:tcPr>
            <w:tcW w:w="185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bookmarkStart w:id="0" w:name="_Hlk227639408"/>
            <w:r>
              <w:rPr>
                <w:rFonts w:hint="eastAsia"/>
                <w:sz w:val="24"/>
              </w:rPr>
              <w:t>复旦大学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复旦大学上海医学院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上海交通大学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上海交通大学医学院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同济大学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华东师范大学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华东理工大学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上海外国语大学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东华大学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上海财经大学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中国人民解放军海军军医大学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上海中医药大学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上海师范大学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上海理工大学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上海海事大学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上海海洋大学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上海音乐学院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上海戏剧学院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上海体育学院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华东政法大学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上海电力大学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上海对外经贸大学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上海工程技术大学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上海应用技术大学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上海立信会计金融学院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上海第二工业大学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上海政法学院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上海电机学院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上海海关学院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上海商学院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上海科技大学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上海健康医学院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上海社会科学院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上海纽约大学</w:t>
            </w:r>
          </w:p>
        </w:tc>
        <w:tc>
          <w:tcPr>
            <w:tcW w:w="69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50" w:type="pc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上海公安学院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242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164</w:t>
            </w:r>
          </w:p>
        </w:tc>
      </w:tr>
    </w:tbl>
    <w:p>
      <w:pPr>
        <w:spacing w:after="156" w:afterLines="50"/>
        <w:jc w:val="left"/>
      </w:pPr>
    </w:p>
    <w:p>
      <w:pPr>
        <w:spacing w:after="156" w:afterLines="50"/>
      </w:pPr>
    </w:p>
    <w:p>
      <w:pPr>
        <w:spacing w:after="156" w:afterLines="50"/>
        <w:jc w:val="center"/>
        <w:rPr>
          <w:rFonts w:ascii="方正小标宋简体" w:hAnsi="华文中宋" w:eastAsia="方正小标宋简体"/>
          <w:sz w:val="36"/>
          <w:szCs w:val="36"/>
        </w:rPr>
      </w:pPr>
      <w:r>
        <w:br w:type="page"/>
      </w:r>
      <w:r>
        <w:rPr>
          <w:rFonts w:hint="eastAsia" w:ascii="方正小标宋简体" w:hAnsi="华文中宋" w:eastAsia="方正小标宋简体"/>
          <w:sz w:val="36"/>
          <w:szCs w:val="36"/>
        </w:rPr>
        <w:t>2021年度“晨光计划”（B类）项目申报名额分配表</w:t>
      </w:r>
    </w:p>
    <w:p>
      <w:pPr>
        <w:spacing w:line="360" w:lineRule="exact"/>
        <w:ind w:right="315" w:rightChars="150"/>
        <w:jc w:val="right"/>
      </w:pPr>
      <w:r>
        <w:rPr>
          <w:rFonts w:hint="eastAsia"/>
        </w:rPr>
        <w:t>单位：项</w:t>
      </w:r>
    </w:p>
    <w:tbl>
      <w:tblPr>
        <w:tblStyle w:val="2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1250"/>
        <w:gridCol w:w="3024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722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申报名额</w:t>
            </w:r>
          </w:p>
        </w:tc>
        <w:tc>
          <w:tcPr>
            <w:tcW w:w="1746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上海开放大学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上海杉达学院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上海建桥学院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上海视觉艺术学院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上海外国语大学</w:t>
            </w:r>
            <w:r>
              <w:rPr>
                <w:sz w:val="20"/>
                <w:szCs w:val="20"/>
              </w:rPr>
              <w:t>贤达经济人文学院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上海师范大学天华学院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</w:t>
            </w:r>
            <w:r>
              <w:rPr>
                <w:rFonts w:hint="eastAsia"/>
                <w:sz w:val="24"/>
              </w:rPr>
              <w:t>兴伟</w:t>
            </w:r>
            <w:r>
              <w:rPr>
                <w:sz w:val="24"/>
              </w:rPr>
              <w:t>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上海立达学院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上海中侨职业技术</w:t>
            </w: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上海旅游高等专科学校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上海出版印刷高等专科学校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上海行健职业学院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上海城建职业学院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上海交通职业技术学院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上海海事职业技术学院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上海电子信息职业技术学院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上海科学技术职业学院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上海农林职业技术学院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上海工艺美术职业学院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</w:t>
            </w:r>
            <w:r>
              <w:rPr>
                <w:rFonts w:hint="eastAsia"/>
                <w:sz w:val="24"/>
              </w:rPr>
              <w:t>工商</w:t>
            </w:r>
            <w:r>
              <w:rPr>
                <w:sz w:val="24"/>
              </w:rPr>
              <w:t>职业技术学院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上海东海职业技术学院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上海民远职业技术学院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上海震旦职业学院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上海工商外国语职业学院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上海思博职业技术学院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上海济光职业技术学院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上海邦德职业技术学院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上海电影艺术职业学院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上海</w:t>
            </w:r>
            <w:r>
              <w:rPr>
                <w:rFonts w:hint="eastAsia"/>
                <w:sz w:val="24"/>
              </w:rPr>
              <w:t>民航</w:t>
            </w:r>
            <w:r>
              <w:rPr>
                <w:sz w:val="24"/>
              </w:rPr>
              <w:t>职业技术学院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上海南湖职业技术学院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1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60</w:t>
            </w:r>
          </w:p>
        </w:tc>
      </w:tr>
    </w:tbl>
    <w:p>
      <w:pPr>
        <w:spacing w:line="560" w:lineRule="exact"/>
        <w:jc w:val="righ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2CEC"/>
    <w:rsid w:val="2A5B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2021-11-10T09:30:00Z</dcterms:created>
  <dc:creator>kjc</dc:creator>
  <cp:lastModifiedBy>kjc</cp:lastModifiedBy>
  <dcterms:modified xsi:type="dcterms:W3CDTF">2021-11-10T09:31:00Z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24F079401AD74C8F95521273B100D289</vt:lpwstr>
  </property>
</Properties>
</file>